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6F44" w14:textId="77777777" w:rsidR="009120A9" w:rsidRPr="002E66E4" w:rsidRDefault="009120A9" w:rsidP="00671F1B">
      <w:pPr>
        <w:widowControl w:val="0"/>
        <w:jc w:val="both"/>
        <w:rPr>
          <w:b/>
          <w:bCs/>
          <w:color w:val="847D62"/>
          <w:sz w:val="96"/>
          <w:szCs w:val="96"/>
        </w:rPr>
      </w:pPr>
      <w:r w:rsidRPr="002E66E4">
        <w:rPr>
          <w:b/>
          <w:bCs/>
          <w:noProof/>
          <w:color w:val="847D62"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552FF831" wp14:editId="2C514A2A">
            <wp:simplePos x="0" y="0"/>
            <wp:positionH relativeFrom="margin">
              <wp:posOffset>8659495</wp:posOffset>
            </wp:positionH>
            <wp:positionV relativeFrom="paragraph">
              <wp:posOffset>301625</wp:posOffset>
            </wp:positionV>
            <wp:extent cx="899160" cy="696595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6E4">
        <w:rPr>
          <w:b/>
          <w:bCs/>
          <w:noProof/>
          <w:color w:val="847D62"/>
          <w:sz w:val="96"/>
          <w:szCs w:val="96"/>
          <w:lang w:eastAsia="fr-FR"/>
        </w:rPr>
        <w:drawing>
          <wp:anchor distT="0" distB="0" distL="114300" distR="114300" simplePos="0" relativeHeight="251670528" behindDoc="0" locked="0" layoutInCell="1" allowOverlap="1" wp14:anchorId="45970958" wp14:editId="4E4E57E0">
            <wp:simplePos x="0" y="0"/>
            <wp:positionH relativeFrom="margin">
              <wp:posOffset>8013065</wp:posOffset>
            </wp:positionH>
            <wp:positionV relativeFrom="margin">
              <wp:posOffset>-281305</wp:posOffset>
            </wp:positionV>
            <wp:extent cx="1584325" cy="603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6E4">
        <w:rPr>
          <w:b/>
          <w:bCs/>
          <w:noProof/>
          <w:color w:val="725A52"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8DFD39" wp14:editId="18384D2D">
                <wp:simplePos x="0" y="0"/>
                <wp:positionH relativeFrom="margin">
                  <wp:posOffset>0</wp:posOffset>
                </wp:positionH>
                <wp:positionV relativeFrom="paragraph">
                  <wp:posOffset>700405</wp:posOffset>
                </wp:positionV>
                <wp:extent cx="7248525" cy="43815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153D" w14:textId="77777777" w:rsidR="009120A9" w:rsidRPr="002E66E4" w:rsidRDefault="009120A9" w:rsidP="009120A9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66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Val-d’Oise,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FD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5.15pt;width:570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" filled="f" stroked="f">
                <v:textbox>
                  <w:txbxContent>
                    <w:p w14:paraId="708E153D" w14:textId="77777777" w:rsidR="009120A9" w:rsidRPr="002E66E4" w:rsidRDefault="009120A9" w:rsidP="009120A9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E66E4">
                        <w:rPr>
                          <w:color w:val="FFFFFF" w:themeColor="background1"/>
                          <w:sz w:val="32"/>
                          <w:szCs w:val="32"/>
                        </w:rPr>
                        <w:t>Val-d’Oise, 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98932950"/>
      <w:bookmarkEnd w:id="0"/>
      <w:r w:rsidRPr="002E66E4">
        <w:rPr>
          <w:b/>
          <w:bCs/>
          <w:noProof/>
          <w:color w:val="FFFFFF" w:themeColor="background1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F5662E" wp14:editId="5B5DBA57">
                <wp:simplePos x="0" y="0"/>
                <wp:positionH relativeFrom="page">
                  <wp:posOffset>-38100</wp:posOffset>
                </wp:positionH>
                <wp:positionV relativeFrom="paragraph">
                  <wp:posOffset>-290195</wp:posOffset>
                </wp:positionV>
                <wp:extent cx="10801350" cy="1362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1362075"/>
                        </a:xfrm>
                        <a:prstGeom prst="rect">
                          <a:avLst/>
                        </a:prstGeom>
                        <a:solidFill>
                          <a:srgbClr val="725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E4D1" id="Rectangle 3" o:spid="_x0000_s1026" style="position:absolute;margin-left:-3pt;margin-top:-22.85pt;width:850.5pt;height:1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" fillcolor="#725a52" stroked="f" strokeweight="1pt">
                <w10:wrap anchorx="page"/>
              </v:rect>
            </w:pict>
          </mc:Fallback>
        </mc:AlternateContent>
      </w:r>
      <w:r w:rsidRPr="002E66E4">
        <w:rPr>
          <w:b/>
          <w:bCs/>
          <w:color w:val="FFFFFF" w:themeColor="background1"/>
          <w:sz w:val="96"/>
          <w:szCs w:val="96"/>
        </w:rPr>
        <w:t>Ville d’Herblay-sur-Seine</w:t>
      </w:r>
    </w:p>
    <w:p w14:paraId="58BF651C" w14:textId="77777777" w:rsidR="009120A9" w:rsidRPr="00FE0885" w:rsidRDefault="009120A9" w:rsidP="00671F1B">
      <w:pPr>
        <w:widowControl w:val="0"/>
        <w:jc w:val="both"/>
        <w:rPr>
          <w:rFonts w:ascii="Papyrus" w:hAnsi="Papyrus"/>
          <w:b/>
          <w:bCs/>
          <w:color w:val="847D62"/>
          <w:sz w:val="44"/>
          <w:szCs w:val="44"/>
        </w:rPr>
      </w:pPr>
    </w:p>
    <w:p w14:paraId="4196C21B" w14:textId="77777777" w:rsidR="009120A9" w:rsidRPr="002E66E4" w:rsidRDefault="009120A9" w:rsidP="00671F1B">
      <w:pPr>
        <w:widowControl w:val="0"/>
        <w:spacing w:after="240"/>
        <w:jc w:val="center"/>
        <w:rPr>
          <w:b/>
          <w:bCs/>
          <w:color w:val="847D62"/>
          <w:sz w:val="72"/>
          <w:szCs w:val="72"/>
        </w:rPr>
      </w:pPr>
      <w:r w:rsidRPr="002E66E4">
        <w:rPr>
          <w:b/>
          <w:bCs/>
          <w:color w:val="725A52"/>
          <w:sz w:val="72"/>
          <w:szCs w:val="72"/>
        </w:rPr>
        <w:t>REHABILITATION DU BOIS DES NAQUETTES</w:t>
      </w:r>
    </w:p>
    <w:p w14:paraId="4FA164F8" w14:textId="77777777" w:rsidR="009120A9" w:rsidRDefault="009120A9" w:rsidP="00671F1B">
      <w:pPr>
        <w:widowControl w:val="0"/>
        <w:jc w:val="both"/>
        <w:rPr>
          <w:rFonts w:ascii="Broadway" w:hAnsi="Broadway"/>
          <w:color w:val="847D62"/>
          <w:sz w:val="56"/>
          <w:szCs w:val="56"/>
        </w:rPr>
      </w:pPr>
      <w:r w:rsidRPr="002E66E4">
        <w:rPr>
          <w:b/>
          <w:bCs/>
          <w:noProof/>
          <w:color w:val="725A52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28E52" wp14:editId="03DABD27">
                <wp:simplePos x="0" y="0"/>
                <wp:positionH relativeFrom="column">
                  <wp:posOffset>14605</wp:posOffset>
                </wp:positionH>
                <wp:positionV relativeFrom="paragraph">
                  <wp:posOffset>60960</wp:posOffset>
                </wp:positionV>
                <wp:extent cx="8867140" cy="2514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140" cy="251460"/>
                        </a:xfrm>
                        <a:prstGeom prst="rect">
                          <a:avLst/>
                        </a:prstGeom>
                        <a:solidFill>
                          <a:srgbClr val="725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4B6C" id="Rectangle 8" o:spid="_x0000_s1026" style="position:absolute;margin-left:1.15pt;margin-top:4.8pt;width:698.2pt;height:1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" fillcolor="#725a52" stroked="f" strokeweight="1pt"/>
            </w:pict>
          </mc:Fallback>
        </mc:AlternateContent>
      </w:r>
      <w:r w:rsidRPr="002E66E4">
        <w:rPr>
          <w:b/>
          <w:bCs/>
          <w:noProof/>
          <w:color w:val="725A52"/>
          <w:sz w:val="72"/>
          <w:szCs w:val="72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974114" wp14:editId="3AA89A25">
                <wp:simplePos x="0" y="0"/>
                <wp:positionH relativeFrom="margin">
                  <wp:posOffset>-50165</wp:posOffset>
                </wp:positionH>
                <wp:positionV relativeFrom="paragraph">
                  <wp:posOffset>49530</wp:posOffset>
                </wp:positionV>
                <wp:extent cx="8994775" cy="33147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477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A6B8" w14:textId="77777777" w:rsidR="009120A9" w:rsidRPr="00DB5A06" w:rsidRDefault="009120A9" w:rsidP="009120A9">
                            <w:pPr>
                              <w:jc w:val="center"/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5A06"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  <w:t>DOSSIER D’ENQUÊTE PRÉALABLE A LA DÉCLARATION D’UTILITÉ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4114" id="_x0000_s1027" type="#_x0000_t202" style="position:absolute;left:0;text-align:left;margin-left:-3.95pt;margin-top:3.9pt;width:708.25pt;height:2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" filled="f" stroked="f">
                <v:textbox>
                  <w:txbxContent>
                    <w:p w14:paraId="15D1A6B8" w14:textId="77777777" w:rsidR="009120A9" w:rsidRPr="00DB5A06" w:rsidRDefault="009120A9" w:rsidP="009120A9">
                      <w:pPr>
                        <w:jc w:val="center"/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5A06"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  <w:t>DOSSIER D’ENQUÊTE PRÉALABLE A LA DÉCLARATION D’UTILITÉ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12E5D46" wp14:editId="1ABD2C7C">
            <wp:simplePos x="0" y="0"/>
            <wp:positionH relativeFrom="page">
              <wp:posOffset>7263130</wp:posOffset>
            </wp:positionH>
            <wp:positionV relativeFrom="paragraph">
              <wp:posOffset>485775</wp:posOffset>
            </wp:positionV>
            <wp:extent cx="3420000" cy="22104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66053CE" wp14:editId="187BFFF9">
            <wp:simplePos x="0" y="0"/>
            <wp:positionH relativeFrom="page">
              <wp:posOffset>0</wp:posOffset>
            </wp:positionH>
            <wp:positionV relativeFrom="paragraph">
              <wp:posOffset>485775</wp:posOffset>
            </wp:positionV>
            <wp:extent cx="3420000" cy="2210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817A9C7" wp14:editId="6ED92B94">
            <wp:simplePos x="0" y="0"/>
            <wp:positionH relativeFrom="margin">
              <wp:posOffset>2731770</wp:posOffset>
            </wp:positionH>
            <wp:positionV relativeFrom="paragraph">
              <wp:posOffset>485613</wp:posOffset>
            </wp:positionV>
            <wp:extent cx="3420000" cy="2209392"/>
            <wp:effectExtent l="0" t="0" r="952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AE">
        <w:rPr>
          <w:rFonts w:ascii="Broadway" w:hAnsi="Broadway"/>
          <w:color w:val="847D62"/>
          <w:sz w:val="56"/>
          <w:szCs w:val="56"/>
        </w:rPr>
        <w:pict w14:anchorId="4A566C85">
          <v:rect id="_x0000_i1025" style="width:700.2pt;height:1.5pt;mso-position-vertical:absolute" o:hralign="center" o:hrstd="t" o:hrnoshade="t" o:hr="t" fillcolor="#725a52" stroked="f"/>
        </w:pict>
      </w:r>
    </w:p>
    <w:p w14:paraId="7DAB4BCA" w14:textId="77777777" w:rsidR="009120A9" w:rsidRDefault="009120A9" w:rsidP="00671F1B">
      <w:pPr>
        <w:widowControl w:val="0"/>
        <w:rPr>
          <w:rFonts w:ascii="Broadway" w:hAnsi="Broadway"/>
          <w:color w:val="847D62"/>
          <w:sz w:val="60"/>
          <w:szCs w:val="60"/>
        </w:rPr>
      </w:pPr>
      <w:r w:rsidRPr="006B71F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9C960" wp14:editId="215F1E0D">
                <wp:simplePos x="0" y="0"/>
                <wp:positionH relativeFrom="page">
                  <wp:align>left</wp:align>
                </wp:positionH>
                <wp:positionV relativeFrom="paragraph">
                  <wp:posOffset>2334260</wp:posOffset>
                </wp:positionV>
                <wp:extent cx="10696575" cy="33147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5A781" w14:textId="6D59854C" w:rsidR="009120A9" w:rsidRPr="00CA27B8" w:rsidRDefault="009120A9" w:rsidP="009120A9">
                            <w:pPr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ab/>
                            </w:r>
                            <w:r w:rsidRPr="00CA27B8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 xml:space="preserve">Pièce </w:t>
                            </w: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>F</w:t>
                            </w:r>
                            <w:r w:rsidRPr="00CA27B8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 xml:space="preserve"> – </w:t>
                            </w: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>Appréciation sommaire des dépenses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C960" id="_x0000_s1028" type="#_x0000_t202" style="position:absolute;margin-left:0;margin-top:183.8pt;width:842.25pt;height:2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" filled="f" stroked="f">
                <v:textbox>
                  <w:txbxContent>
                    <w:p w14:paraId="26F5A781" w14:textId="6D59854C" w:rsidR="009120A9" w:rsidRPr="00CA27B8" w:rsidRDefault="009120A9" w:rsidP="009120A9">
                      <w:pPr>
                        <w:tabs>
                          <w:tab w:val="left" w:pos="1276"/>
                        </w:tabs>
                        <w:jc w:val="both"/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</w:pP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ab/>
                      </w:r>
                      <w:r w:rsidRPr="00CA27B8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 xml:space="preserve">Pièce </w:t>
                      </w: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>F</w:t>
                      </w:r>
                      <w:r w:rsidRPr="00CA27B8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 xml:space="preserve"> – </w:t>
                      </w: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>Appréciation sommaire des dépenses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879273" w14:textId="77777777" w:rsidR="009120A9" w:rsidRPr="00522EBC" w:rsidRDefault="009120A9" w:rsidP="00671F1B">
      <w:pPr>
        <w:widowControl w:val="0"/>
        <w:rPr>
          <w:rFonts w:ascii="Broadway" w:hAnsi="Broadway"/>
          <w:sz w:val="60"/>
          <w:szCs w:val="60"/>
        </w:rPr>
      </w:pPr>
    </w:p>
    <w:p w14:paraId="7F0A083C" w14:textId="77777777" w:rsidR="009120A9" w:rsidRDefault="009120A9" w:rsidP="00671F1B">
      <w:pPr>
        <w:widowControl w:val="0"/>
        <w:rPr>
          <w:rFonts w:ascii="Broadway" w:hAnsi="Broadway"/>
          <w:color w:val="847D62"/>
          <w:sz w:val="60"/>
          <w:szCs w:val="60"/>
        </w:rPr>
      </w:pPr>
    </w:p>
    <w:p w14:paraId="3EEAEA6C" w14:textId="77777777" w:rsidR="009120A9" w:rsidRDefault="009120A9" w:rsidP="009120A9">
      <w:pPr>
        <w:widowControl w:val="0"/>
        <w:tabs>
          <w:tab w:val="left" w:pos="8790"/>
        </w:tabs>
        <w:rPr>
          <w:rFonts w:ascii="Broadway" w:hAnsi="Broadway"/>
          <w:sz w:val="60"/>
          <w:szCs w:val="60"/>
        </w:rPr>
        <w:sectPr w:rsidR="009120A9" w:rsidSect="00E271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56583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91098B6" wp14:editId="6CBF5C99">
            <wp:simplePos x="0" y="0"/>
            <wp:positionH relativeFrom="margin">
              <wp:posOffset>8609965</wp:posOffset>
            </wp:positionH>
            <wp:positionV relativeFrom="paragraph">
              <wp:posOffset>642620</wp:posOffset>
            </wp:positionV>
            <wp:extent cx="949960" cy="359410"/>
            <wp:effectExtent l="0" t="0" r="2540" b="2540"/>
            <wp:wrapNone/>
            <wp:docPr id="14" name="Image 14" descr="RÃ©sultat de recherche d'images pour &quot;geofit exp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Ã©sultat de recherche d'images pour &quot;geofit exper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505BA9" wp14:editId="19D92276">
                <wp:simplePos x="0" y="0"/>
                <wp:positionH relativeFrom="column">
                  <wp:posOffset>-928370</wp:posOffset>
                </wp:positionH>
                <wp:positionV relativeFrom="paragraph">
                  <wp:posOffset>1209040</wp:posOffset>
                </wp:positionV>
                <wp:extent cx="10720705" cy="371475"/>
                <wp:effectExtent l="0" t="0" r="4445" b="9525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705" cy="371475"/>
                          <a:chOff x="0" y="0"/>
                          <a:chExt cx="10721017" cy="37147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0717423" cy="3714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6F8FC">
                                  <a:alpha val="10196"/>
                                </a:srgbClr>
                              </a:gs>
                              <a:gs pos="74000">
                                <a:srgbClr val="725A52">
                                  <a:alpha val="50000"/>
                                </a:srgbClr>
                              </a:gs>
                              <a:gs pos="83000">
                                <a:srgbClr val="725A52">
                                  <a:alpha val="60000"/>
                                </a:srgbClr>
                              </a:gs>
                              <a:gs pos="100000">
                                <a:srgbClr val="725A52">
                                  <a:alpha val="8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6675"/>
                            <a:ext cx="10682917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7BE5B" w14:textId="58775B89" w:rsidR="009120A9" w:rsidRPr="00C12CE1" w:rsidRDefault="009120A9" w:rsidP="009120A9">
                              <w:pPr>
                                <w:tabs>
                                  <w:tab w:val="left" w:pos="1276"/>
                                </w:tabs>
                                <w:jc w:val="both"/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ab/>
                              </w:r>
                              <w:r w:rsidR="005D1C87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Jui</w:t>
                              </w:r>
                              <w:r w:rsidR="00C94CAE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llet</w:t>
                              </w:r>
                              <w:r w:rsidRPr="00C12CE1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05BA9" id="Groupe 62" o:spid="_x0000_s1029" style="position:absolute;margin-left:-73.1pt;margin-top:95.2pt;width:844.15pt;height:29.25pt;z-index:251668480" coordsize="10721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">
                <v:rect id="Rectangle 12" o:spid="_x0000_s1030" style="position:absolute;width:10717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" fillcolor="#f6f8fc" stroked="f" strokeweight="1pt">
                  <v:fill opacity="52428f" color2="#725a52" o:opacity2="6682f" rotate="t" angle="270" colors="0 #f6f8fc;48497f #725a52;54395f #725a52;1 #725a52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381;top:666;width:1068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27BE5B" w14:textId="58775B89" w:rsidR="009120A9" w:rsidRPr="00C12CE1" w:rsidRDefault="009120A9" w:rsidP="009120A9">
                        <w:pPr>
                          <w:tabs>
                            <w:tab w:val="left" w:pos="1276"/>
                          </w:tabs>
                          <w:jc w:val="both"/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ab/>
                        </w:r>
                        <w:r w:rsidR="005D1C87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>Jui</w:t>
                        </w:r>
                        <w:r w:rsidR="00C94CAE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>llet</w:t>
                        </w:r>
                        <w:r w:rsidRPr="00C12CE1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 xml:space="preserve">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roadway" w:hAnsi="Broadway"/>
          <w:sz w:val="60"/>
          <w:szCs w:val="60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913"/>
        <w:gridCol w:w="5061"/>
      </w:tblGrid>
      <w:tr w:rsidR="00F569F2" w:rsidRPr="00381637" w14:paraId="75E79293" w14:textId="77777777" w:rsidTr="004D027A">
        <w:trPr>
          <w:trHeight w:val="567"/>
        </w:trPr>
        <w:tc>
          <w:tcPr>
            <w:tcW w:w="89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725A52"/>
            <w:vAlign w:val="center"/>
          </w:tcPr>
          <w:p w14:paraId="205CEC02" w14:textId="77777777" w:rsidR="00F569F2" w:rsidRPr="00F569F2" w:rsidRDefault="00F569F2" w:rsidP="004127DC">
            <w:pPr>
              <w:pStyle w:val="Sansinterligne"/>
              <w:jc w:val="center"/>
              <w:rPr>
                <w:rFonts w:ascii="Verdana Pro Black" w:hAnsi="Verdana Pro Black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 w:rsidRPr="00F569F2">
              <w:rPr>
                <w:rFonts w:ascii="Verdana Pro Black" w:hAnsi="Verdana Pro Black"/>
                <w:b/>
                <w:bCs/>
                <w:smallCaps/>
                <w:color w:val="FFFFFF" w:themeColor="background1"/>
                <w:sz w:val="28"/>
                <w:szCs w:val="28"/>
              </w:rPr>
              <w:lastRenderedPageBreak/>
              <w:t>Dépenses</w:t>
            </w:r>
          </w:p>
        </w:tc>
        <w:tc>
          <w:tcPr>
            <w:tcW w:w="50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725A52"/>
            <w:vAlign w:val="center"/>
          </w:tcPr>
          <w:p w14:paraId="27D6C8F1" w14:textId="5F7179A2" w:rsidR="00F569F2" w:rsidRPr="00F569F2" w:rsidRDefault="00F569F2" w:rsidP="004127DC">
            <w:pPr>
              <w:pStyle w:val="Sansinterligne"/>
              <w:jc w:val="center"/>
              <w:rPr>
                <w:rFonts w:ascii="Verdana Pro Black" w:hAnsi="Verdana Pro Black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 w:rsidRPr="00F569F2">
              <w:rPr>
                <w:rFonts w:ascii="Verdana Pro Black" w:hAnsi="Verdana Pro Black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Montant en Euros (€) </w:t>
            </w:r>
            <w:r w:rsidR="004D027A">
              <w:rPr>
                <w:rFonts w:ascii="Verdana Pro Black" w:hAnsi="Verdana Pro Black"/>
                <w:b/>
                <w:bCs/>
                <w:smallCaps/>
                <w:color w:val="FFFFFF" w:themeColor="background1"/>
                <w:sz w:val="28"/>
                <w:szCs w:val="28"/>
              </w:rPr>
              <w:t>HT</w:t>
            </w:r>
          </w:p>
        </w:tc>
      </w:tr>
      <w:tr w:rsidR="00F569F2" w:rsidRPr="00527527" w14:paraId="73AEC5C0" w14:textId="77777777" w:rsidTr="00F569F2">
        <w:trPr>
          <w:trHeight w:val="567"/>
        </w:trPr>
        <w:tc>
          <w:tcPr>
            <w:tcW w:w="8913" w:type="dxa"/>
            <w:tcBorders>
              <w:top w:val="single" w:sz="2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4FEF071D" w14:textId="77777777" w:rsidR="00F569F2" w:rsidRPr="00F569F2" w:rsidRDefault="00F569F2" w:rsidP="004127DC">
            <w:pPr>
              <w:spacing w:after="160" w:line="259" w:lineRule="auto"/>
              <w:rPr>
                <w:b/>
                <w:smallCaps/>
                <w:color w:val="725A52"/>
                <w:spacing w:val="20"/>
              </w:rPr>
            </w:pPr>
            <w:r w:rsidRPr="00F569F2">
              <w:rPr>
                <w:b/>
                <w:smallCaps/>
                <w:color w:val="725A52"/>
                <w:spacing w:val="20"/>
                <w:u w:val="single"/>
              </w:rPr>
              <w:t>Acquisition des parcelles nécessaires au projet</w:t>
            </w:r>
          </w:p>
        </w:tc>
        <w:tc>
          <w:tcPr>
            <w:tcW w:w="5061" w:type="dxa"/>
            <w:tcBorders>
              <w:top w:val="single" w:sz="2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1FF0CB2A" w14:textId="77777777" w:rsidR="00F569F2" w:rsidRPr="00F569F2" w:rsidRDefault="00F569F2" w:rsidP="004127DC">
            <w:pPr>
              <w:spacing w:after="160" w:line="259" w:lineRule="auto"/>
              <w:jc w:val="right"/>
              <w:rPr>
                <w:b/>
                <w:color w:val="725A52"/>
                <w:spacing w:val="20"/>
              </w:rPr>
            </w:pPr>
          </w:p>
        </w:tc>
      </w:tr>
      <w:tr w:rsidR="00F569F2" w:rsidRPr="00456514" w14:paraId="4954478E" w14:textId="77777777" w:rsidTr="004D027A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7ECD93DB" w14:textId="1CD5D928" w:rsidR="00F569F2" w:rsidRPr="00F569F2" w:rsidRDefault="00F569F2" w:rsidP="00F569F2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725A52"/>
                <w:spacing w:val="20"/>
              </w:rPr>
            </w:pPr>
            <w:r w:rsidRPr="00F569F2">
              <w:rPr>
                <w:color w:val="725A52"/>
                <w:spacing w:val="20"/>
              </w:rPr>
              <w:t>Estimation du montant des acquisitions à réaliser (indemnités principales, indemnités de remploi, indemnités d’éviction)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2FAE35D7" w14:textId="7B96D7AF" w:rsidR="00F569F2" w:rsidRPr="00A5178C" w:rsidRDefault="00A5178C" w:rsidP="004127DC">
            <w:pPr>
              <w:jc w:val="right"/>
              <w:rPr>
                <w:bCs/>
                <w:color w:val="725A52"/>
                <w:spacing w:val="20"/>
              </w:rPr>
            </w:pPr>
            <w:r w:rsidRPr="00A5178C">
              <w:rPr>
                <w:bCs/>
                <w:color w:val="725A52"/>
                <w:spacing w:val="20"/>
              </w:rPr>
              <w:t>35 568</w:t>
            </w:r>
            <w:r w:rsidR="00F569F2" w:rsidRPr="00A5178C">
              <w:rPr>
                <w:bCs/>
                <w:color w:val="725A52"/>
                <w:spacing w:val="20"/>
              </w:rPr>
              <w:t>€</w:t>
            </w:r>
          </w:p>
        </w:tc>
      </w:tr>
      <w:tr w:rsidR="00F569F2" w:rsidRPr="00456514" w14:paraId="627AF7A4" w14:textId="77777777" w:rsidTr="004D027A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33DBAA68" w14:textId="1D6007A0" w:rsidR="00F569F2" w:rsidRPr="00F569F2" w:rsidRDefault="00F569F2" w:rsidP="00F569F2">
            <w:pPr>
              <w:pStyle w:val="Paragraphedeliste"/>
              <w:numPr>
                <w:ilvl w:val="0"/>
                <w:numId w:val="31"/>
              </w:numPr>
              <w:rPr>
                <w:b/>
                <w:color w:val="725A52"/>
                <w:spacing w:val="20"/>
                <w:u w:val="single"/>
              </w:rPr>
            </w:pPr>
            <w:r w:rsidRPr="00F569F2">
              <w:rPr>
                <w:color w:val="725A52"/>
                <w:spacing w:val="20"/>
              </w:rPr>
              <w:t>Frais d’acte + aléas divers</w:t>
            </w:r>
            <w:r w:rsidR="004D027A">
              <w:rPr>
                <w:color w:val="725A52"/>
                <w:spacing w:val="20"/>
              </w:rPr>
              <w:t xml:space="preserve"> (10 % du coût des acquisitions)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0D2513F3" w14:textId="3E888BEB" w:rsidR="00F569F2" w:rsidRPr="00A5178C" w:rsidRDefault="00A5178C" w:rsidP="00A5178C">
            <w:pPr>
              <w:jc w:val="right"/>
              <w:rPr>
                <w:bCs/>
                <w:color w:val="725A52"/>
                <w:spacing w:val="20"/>
              </w:rPr>
            </w:pPr>
            <w:r w:rsidRPr="00A5178C">
              <w:rPr>
                <w:bCs/>
                <w:color w:val="725A52"/>
                <w:spacing w:val="20"/>
              </w:rPr>
              <w:t>3 557</w:t>
            </w:r>
            <w:r w:rsidR="00F569F2" w:rsidRPr="00A5178C">
              <w:rPr>
                <w:bCs/>
                <w:color w:val="725A52"/>
                <w:spacing w:val="20"/>
              </w:rPr>
              <w:t>€</w:t>
            </w:r>
          </w:p>
        </w:tc>
      </w:tr>
      <w:tr w:rsidR="00F569F2" w:rsidRPr="00456514" w14:paraId="143347E3" w14:textId="77777777" w:rsidTr="00F569F2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227B286B" w14:textId="77777777" w:rsidR="00F569F2" w:rsidRPr="00F569F2" w:rsidRDefault="00F569F2" w:rsidP="004127DC">
            <w:pPr>
              <w:pStyle w:val="Paragraphedeliste"/>
              <w:rPr>
                <w:b/>
                <w:bCs/>
                <w:color w:val="725A52"/>
                <w:spacing w:val="20"/>
              </w:rPr>
            </w:pPr>
            <w:r w:rsidRPr="00F569F2">
              <w:rPr>
                <w:b/>
                <w:bCs/>
                <w:color w:val="725A52"/>
                <w:spacing w:val="20"/>
              </w:rPr>
              <w:t>TOTAL ACQUISITIONS FONCIERES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69CA628A" w14:textId="110C4FF7" w:rsidR="00F569F2" w:rsidRPr="00A5178C" w:rsidRDefault="00A5178C" w:rsidP="004127DC">
            <w:pPr>
              <w:jc w:val="right"/>
              <w:rPr>
                <w:b/>
                <w:color w:val="725A52"/>
                <w:spacing w:val="20"/>
              </w:rPr>
            </w:pPr>
            <w:r w:rsidRPr="00A5178C">
              <w:rPr>
                <w:b/>
                <w:color w:val="725A52"/>
                <w:spacing w:val="20"/>
              </w:rPr>
              <w:t>39 125</w:t>
            </w:r>
            <w:r w:rsidR="00F569F2" w:rsidRPr="00A5178C">
              <w:rPr>
                <w:b/>
                <w:color w:val="725A52"/>
                <w:spacing w:val="20"/>
              </w:rPr>
              <w:t xml:space="preserve"> €</w:t>
            </w:r>
          </w:p>
        </w:tc>
      </w:tr>
      <w:tr w:rsidR="00F569F2" w:rsidRPr="00527527" w14:paraId="5EC8F410" w14:textId="77777777" w:rsidTr="00D875D2">
        <w:trPr>
          <w:trHeight w:val="567"/>
        </w:trPr>
        <w:tc>
          <w:tcPr>
            <w:tcW w:w="8913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3B9C3461" w14:textId="413A12AF" w:rsidR="00F569F2" w:rsidRDefault="00D875D2" w:rsidP="00D875D2">
            <w:pPr>
              <w:rPr>
                <w:b/>
                <w:smallCaps/>
                <w:color w:val="725A52"/>
                <w:spacing w:val="20"/>
                <w:u w:val="single"/>
              </w:rPr>
            </w:pPr>
            <w:r w:rsidRPr="00D875D2">
              <w:rPr>
                <w:b/>
                <w:smallCaps/>
                <w:color w:val="725A52"/>
                <w:spacing w:val="20"/>
                <w:u w:val="single"/>
              </w:rPr>
              <w:t>Travaux</w:t>
            </w:r>
            <w:r>
              <w:rPr>
                <w:b/>
                <w:smallCaps/>
                <w:color w:val="725A52"/>
                <w:spacing w:val="20"/>
                <w:u w:val="single"/>
              </w:rPr>
              <w:t xml:space="preserve"> préalables</w:t>
            </w:r>
          </w:p>
          <w:p w14:paraId="706288B3" w14:textId="77777777" w:rsidR="00D875D2" w:rsidRPr="00D875D2" w:rsidRDefault="00D875D2" w:rsidP="00D875D2">
            <w:pPr>
              <w:rPr>
                <w:b/>
                <w:smallCaps/>
                <w:color w:val="725A52"/>
                <w:spacing w:val="20"/>
                <w:u w:val="single"/>
              </w:rPr>
            </w:pPr>
          </w:p>
          <w:p w14:paraId="0E599DB1" w14:textId="11FFF1AC" w:rsidR="00D875D2" w:rsidRPr="00D875D2" w:rsidRDefault="00D875D2" w:rsidP="00D875D2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725A52"/>
                <w:spacing w:val="20"/>
              </w:rPr>
            </w:pPr>
            <w:r w:rsidRPr="00D875D2">
              <w:rPr>
                <w:color w:val="725A52"/>
                <w:spacing w:val="20"/>
              </w:rPr>
              <w:t>Installations de chantier</w:t>
            </w:r>
          </w:p>
        </w:tc>
        <w:tc>
          <w:tcPr>
            <w:tcW w:w="506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54F79FF0" w14:textId="77777777" w:rsidR="00D875D2" w:rsidRPr="00D875D2" w:rsidRDefault="00D875D2" w:rsidP="004127DC">
            <w:pPr>
              <w:jc w:val="right"/>
              <w:rPr>
                <w:bCs/>
                <w:color w:val="725A52"/>
                <w:spacing w:val="20"/>
              </w:rPr>
            </w:pPr>
          </w:p>
          <w:p w14:paraId="6628197A" w14:textId="77777777" w:rsidR="00D875D2" w:rsidRPr="00D875D2" w:rsidRDefault="00D875D2" w:rsidP="004127DC">
            <w:pPr>
              <w:jc w:val="right"/>
              <w:rPr>
                <w:bCs/>
                <w:color w:val="725A52"/>
                <w:spacing w:val="20"/>
              </w:rPr>
            </w:pPr>
          </w:p>
          <w:p w14:paraId="1F035B0E" w14:textId="7F93FAA5" w:rsidR="00D875D2" w:rsidRPr="00D875D2" w:rsidRDefault="00D875D2" w:rsidP="00D875D2">
            <w:pPr>
              <w:jc w:val="right"/>
              <w:rPr>
                <w:bCs/>
                <w:color w:val="725A52"/>
                <w:spacing w:val="20"/>
              </w:rPr>
            </w:pPr>
            <w:r w:rsidRPr="00D875D2">
              <w:rPr>
                <w:bCs/>
                <w:color w:val="725A52"/>
                <w:spacing w:val="20"/>
              </w:rPr>
              <w:t>85 000, 00 €</w:t>
            </w:r>
          </w:p>
        </w:tc>
      </w:tr>
      <w:tr w:rsidR="00F569F2" w:rsidRPr="00184A9A" w14:paraId="31813973" w14:textId="77777777" w:rsidTr="00D875D2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7EE2DB0C" w14:textId="30A13992" w:rsidR="00D875D2" w:rsidRPr="00D875D2" w:rsidRDefault="00D875D2" w:rsidP="00D875D2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725A52"/>
                <w:spacing w:val="20"/>
              </w:rPr>
            </w:pPr>
            <w:r w:rsidRPr="00D875D2">
              <w:rPr>
                <w:color w:val="725A52"/>
                <w:spacing w:val="20"/>
              </w:rPr>
              <w:t>Nettoyage de l’aire d’intervention</w:t>
            </w:r>
          </w:p>
          <w:p w14:paraId="55318212" w14:textId="4917975F" w:rsidR="00D875D2" w:rsidRPr="00D875D2" w:rsidRDefault="00D875D2" w:rsidP="00D875D2">
            <w:pPr>
              <w:pStyle w:val="Paragraphedeliste"/>
              <w:numPr>
                <w:ilvl w:val="0"/>
                <w:numId w:val="31"/>
              </w:numPr>
              <w:jc w:val="both"/>
              <w:rPr>
                <w:color w:val="725A52"/>
                <w:spacing w:val="20"/>
              </w:rPr>
            </w:pPr>
            <w:r>
              <w:rPr>
                <w:color w:val="725A52"/>
                <w:spacing w:val="20"/>
              </w:rPr>
              <w:t>Terrassements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607C25C9" w14:textId="77777777" w:rsidR="00F569F2" w:rsidRDefault="00D875D2" w:rsidP="004127DC">
            <w:pPr>
              <w:jc w:val="right"/>
              <w:rPr>
                <w:bCs/>
                <w:color w:val="725A52"/>
                <w:spacing w:val="20"/>
              </w:rPr>
            </w:pPr>
            <w:r w:rsidRPr="00D875D2">
              <w:rPr>
                <w:bCs/>
                <w:color w:val="725A52"/>
                <w:spacing w:val="20"/>
              </w:rPr>
              <w:t>476 000, 00 €</w:t>
            </w:r>
          </w:p>
          <w:p w14:paraId="6757E1E0" w14:textId="58D9B604" w:rsidR="00D875D2" w:rsidRPr="00D875D2" w:rsidRDefault="00D875D2" w:rsidP="00D875D2">
            <w:pPr>
              <w:jc w:val="right"/>
              <w:rPr>
                <w:bCs/>
                <w:color w:val="725A52"/>
                <w:spacing w:val="20"/>
              </w:rPr>
            </w:pPr>
            <w:r>
              <w:rPr>
                <w:bCs/>
                <w:color w:val="725A52"/>
                <w:spacing w:val="20"/>
              </w:rPr>
              <w:t>24 570, 00 €</w:t>
            </w:r>
          </w:p>
        </w:tc>
      </w:tr>
      <w:tr w:rsidR="00D875D2" w:rsidRPr="00184A9A" w14:paraId="4D2F3DB2" w14:textId="77777777" w:rsidTr="000B5050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3FEB72F0" w14:textId="673A13A6" w:rsidR="00D875D2" w:rsidRPr="00D875D2" w:rsidRDefault="00D875D2" w:rsidP="00D875D2">
            <w:pPr>
              <w:pStyle w:val="Paragraphedeliste"/>
              <w:rPr>
                <w:color w:val="725A52"/>
              </w:rPr>
            </w:pPr>
            <w:r w:rsidRPr="00D875D2">
              <w:rPr>
                <w:b/>
                <w:bCs/>
                <w:color w:val="725A52"/>
                <w:spacing w:val="20"/>
              </w:rPr>
              <w:t>TOTAL TRAVAUX PREALABLES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46A54405" w14:textId="39515F0E" w:rsidR="00D875D2" w:rsidRPr="000B5050" w:rsidRDefault="000B5050" w:rsidP="004127DC">
            <w:pPr>
              <w:jc w:val="right"/>
              <w:rPr>
                <w:b/>
                <w:color w:val="725A52"/>
                <w:spacing w:val="20"/>
              </w:rPr>
            </w:pPr>
            <w:r w:rsidRPr="000B5050">
              <w:rPr>
                <w:b/>
                <w:color w:val="725A52"/>
                <w:spacing w:val="20"/>
              </w:rPr>
              <w:t>585 570, 00 €</w:t>
            </w:r>
          </w:p>
        </w:tc>
      </w:tr>
      <w:tr w:rsidR="00F569F2" w:rsidRPr="00527527" w14:paraId="65030B4F" w14:textId="77777777" w:rsidTr="000B5050">
        <w:trPr>
          <w:trHeight w:val="567"/>
        </w:trPr>
        <w:tc>
          <w:tcPr>
            <w:tcW w:w="8913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4585B9E8" w14:textId="77777777" w:rsidR="00F569F2" w:rsidRPr="00F569F2" w:rsidRDefault="00F569F2" w:rsidP="004127DC">
            <w:pPr>
              <w:spacing w:after="160" w:line="259" w:lineRule="auto"/>
              <w:jc w:val="both"/>
              <w:rPr>
                <w:b/>
                <w:bCs/>
                <w:smallCaps/>
                <w:color w:val="725A52"/>
                <w:spacing w:val="20"/>
                <w:u w:val="single"/>
              </w:rPr>
            </w:pPr>
            <w:r w:rsidRPr="00F569F2">
              <w:rPr>
                <w:b/>
                <w:bCs/>
                <w:smallCaps/>
                <w:color w:val="725A52"/>
                <w:spacing w:val="20"/>
                <w:u w:val="single"/>
              </w:rPr>
              <w:t>Aménagements</w:t>
            </w:r>
          </w:p>
        </w:tc>
        <w:tc>
          <w:tcPr>
            <w:tcW w:w="506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3639DDE9" w14:textId="77777777" w:rsidR="00F569F2" w:rsidRPr="00F569F2" w:rsidRDefault="00F569F2" w:rsidP="004127DC">
            <w:pPr>
              <w:jc w:val="right"/>
              <w:rPr>
                <w:b/>
                <w:color w:val="725A52"/>
                <w:spacing w:val="20"/>
              </w:rPr>
            </w:pPr>
          </w:p>
        </w:tc>
      </w:tr>
      <w:tr w:rsidR="00F569F2" w:rsidRPr="00483D72" w14:paraId="3F544924" w14:textId="77777777" w:rsidTr="00F569F2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7B360C42" w14:textId="77777777" w:rsidR="000B5050" w:rsidRDefault="000B5050" w:rsidP="000B5050">
            <w:pPr>
              <w:pStyle w:val="Paragraphedeliste"/>
              <w:numPr>
                <w:ilvl w:val="0"/>
                <w:numId w:val="32"/>
              </w:numPr>
              <w:jc w:val="both"/>
              <w:rPr>
                <w:color w:val="725A52"/>
                <w:spacing w:val="20"/>
              </w:rPr>
            </w:pPr>
            <w:r>
              <w:rPr>
                <w:color w:val="725A52"/>
                <w:spacing w:val="20"/>
              </w:rPr>
              <w:t>Aménagement des limites du parc</w:t>
            </w:r>
          </w:p>
          <w:p w14:paraId="6381346A" w14:textId="77777777" w:rsidR="000B5050" w:rsidRDefault="000B5050" w:rsidP="000B5050">
            <w:pPr>
              <w:pStyle w:val="Paragraphedeliste"/>
              <w:numPr>
                <w:ilvl w:val="0"/>
                <w:numId w:val="32"/>
              </w:numPr>
              <w:jc w:val="both"/>
              <w:rPr>
                <w:color w:val="725A52"/>
                <w:spacing w:val="20"/>
              </w:rPr>
            </w:pPr>
            <w:r>
              <w:rPr>
                <w:color w:val="725A52"/>
                <w:spacing w:val="20"/>
              </w:rPr>
              <w:t>Aménagement des cheminements piétons</w:t>
            </w:r>
          </w:p>
          <w:p w14:paraId="40D5C378" w14:textId="540380A5" w:rsidR="000B5050" w:rsidRPr="00F569F2" w:rsidRDefault="000B5050" w:rsidP="00A5178C">
            <w:pPr>
              <w:pStyle w:val="Paragraphedeliste"/>
              <w:numPr>
                <w:ilvl w:val="0"/>
                <w:numId w:val="32"/>
              </w:numPr>
              <w:jc w:val="both"/>
              <w:rPr>
                <w:b/>
                <w:bCs/>
                <w:smallCaps/>
                <w:color w:val="725A52"/>
                <w:spacing w:val="20"/>
                <w:u w:val="single"/>
              </w:rPr>
            </w:pPr>
            <w:r>
              <w:rPr>
                <w:color w:val="725A52"/>
                <w:spacing w:val="20"/>
              </w:rPr>
              <w:t>Mobilier urbain</w:t>
            </w:r>
            <w:r w:rsidR="00A5178C">
              <w:rPr>
                <w:color w:val="725A52"/>
                <w:spacing w:val="20"/>
              </w:rPr>
              <w:t xml:space="preserve"> (panneaux signalétique ludique et pédagogiques)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3781A1CD" w14:textId="37E6C93C" w:rsidR="000B5050" w:rsidRDefault="000B5050" w:rsidP="004127DC">
            <w:pPr>
              <w:jc w:val="right"/>
              <w:rPr>
                <w:bCs/>
                <w:color w:val="725A52"/>
                <w:spacing w:val="20"/>
              </w:rPr>
            </w:pPr>
            <w:r w:rsidRPr="000B5050">
              <w:rPr>
                <w:bCs/>
                <w:color w:val="725A52"/>
                <w:spacing w:val="20"/>
              </w:rPr>
              <w:t>245</w:t>
            </w:r>
            <w:r>
              <w:rPr>
                <w:bCs/>
                <w:color w:val="725A52"/>
                <w:spacing w:val="20"/>
              </w:rPr>
              <w:t> </w:t>
            </w:r>
            <w:r w:rsidRPr="000B5050">
              <w:rPr>
                <w:bCs/>
                <w:color w:val="725A52"/>
                <w:spacing w:val="20"/>
              </w:rPr>
              <w:t>803</w:t>
            </w:r>
            <w:r>
              <w:rPr>
                <w:bCs/>
                <w:color w:val="725A52"/>
                <w:spacing w:val="20"/>
              </w:rPr>
              <w:t>, 00 €</w:t>
            </w:r>
          </w:p>
          <w:p w14:paraId="5626C54C" w14:textId="20D6E56D" w:rsidR="000B5050" w:rsidRDefault="000B5050" w:rsidP="004127DC">
            <w:pPr>
              <w:jc w:val="right"/>
              <w:rPr>
                <w:bCs/>
                <w:color w:val="725A52"/>
                <w:spacing w:val="20"/>
              </w:rPr>
            </w:pPr>
            <w:r w:rsidRPr="000B5050">
              <w:rPr>
                <w:bCs/>
                <w:color w:val="725A52"/>
                <w:spacing w:val="20"/>
              </w:rPr>
              <w:t>257</w:t>
            </w:r>
            <w:r>
              <w:rPr>
                <w:bCs/>
                <w:color w:val="725A52"/>
                <w:spacing w:val="20"/>
              </w:rPr>
              <w:t> </w:t>
            </w:r>
            <w:r w:rsidRPr="000B5050">
              <w:rPr>
                <w:bCs/>
                <w:color w:val="725A52"/>
                <w:spacing w:val="20"/>
              </w:rPr>
              <w:t>140</w:t>
            </w:r>
            <w:r>
              <w:rPr>
                <w:bCs/>
                <w:color w:val="725A52"/>
                <w:spacing w:val="20"/>
              </w:rPr>
              <w:t>, 00 €</w:t>
            </w:r>
          </w:p>
          <w:p w14:paraId="63B8B067" w14:textId="456ED5BA" w:rsidR="000B5050" w:rsidRPr="00F569F2" w:rsidRDefault="000B5050" w:rsidP="004127DC">
            <w:pPr>
              <w:jc w:val="right"/>
              <w:rPr>
                <w:bCs/>
                <w:color w:val="725A52"/>
                <w:spacing w:val="20"/>
              </w:rPr>
            </w:pPr>
            <w:r>
              <w:rPr>
                <w:bCs/>
                <w:color w:val="725A52"/>
                <w:spacing w:val="20"/>
              </w:rPr>
              <w:t>6 000, 00 €</w:t>
            </w:r>
          </w:p>
        </w:tc>
      </w:tr>
      <w:tr w:rsidR="00F569F2" w:rsidRPr="00527527" w14:paraId="0E0B6070" w14:textId="77777777" w:rsidTr="00735D55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2D92F5CF" w14:textId="77777777" w:rsidR="00F569F2" w:rsidRPr="00F569F2" w:rsidRDefault="00F569F2" w:rsidP="004127DC">
            <w:pPr>
              <w:pStyle w:val="Paragraphedeliste"/>
              <w:jc w:val="both"/>
              <w:rPr>
                <w:b/>
                <w:bCs/>
                <w:color w:val="725A52"/>
                <w:spacing w:val="20"/>
              </w:rPr>
            </w:pPr>
            <w:r w:rsidRPr="00F569F2">
              <w:rPr>
                <w:b/>
                <w:bCs/>
                <w:color w:val="725A52"/>
                <w:spacing w:val="20"/>
              </w:rPr>
              <w:t xml:space="preserve">TOTAL AMENAGEMENTS 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79ECD745" w14:textId="6292CB2B" w:rsidR="00F569F2" w:rsidRPr="00F569F2" w:rsidRDefault="0059148B" w:rsidP="004127DC">
            <w:pPr>
              <w:jc w:val="right"/>
              <w:rPr>
                <w:b/>
                <w:color w:val="725A52"/>
                <w:spacing w:val="20"/>
              </w:rPr>
            </w:pPr>
            <w:r>
              <w:rPr>
                <w:b/>
                <w:color w:val="725A52"/>
                <w:spacing w:val="20"/>
              </w:rPr>
              <w:t>508 943</w:t>
            </w:r>
            <w:r w:rsidR="00F569F2" w:rsidRPr="00F569F2">
              <w:rPr>
                <w:b/>
                <w:color w:val="725A52"/>
                <w:spacing w:val="20"/>
              </w:rPr>
              <w:t>, 00 €</w:t>
            </w:r>
          </w:p>
        </w:tc>
      </w:tr>
      <w:tr w:rsidR="00F569F2" w:rsidRPr="00527527" w14:paraId="55DF3894" w14:textId="77777777" w:rsidTr="00735D55">
        <w:trPr>
          <w:trHeight w:val="567"/>
        </w:trPr>
        <w:tc>
          <w:tcPr>
            <w:tcW w:w="8913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657F7197" w14:textId="77777777" w:rsidR="00F569F2" w:rsidRPr="00F569F2" w:rsidRDefault="00F569F2" w:rsidP="004127DC">
            <w:pPr>
              <w:spacing w:after="160" w:line="259" w:lineRule="auto"/>
              <w:jc w:val="both"/>
              <w:rPr>
                <w:b/>
                <w:color w:val="725A52"/>
                <w:spacing w:val="20"/>
              </w:rPr>
            </w:pPr>
            <w:r w:rsidRPr="00F569F2">
              <w:rPr>
                <w:b/>
                <w:bCs/>
                <w:smallCaps/>
                <w:color w:val="725A52"/>
                <w:spacing w:val="20"/>
                <w:u w:val="single"/>
              </w:rPr>
              <w:t>Honoraires et études diverses</w:t>
            </w:r>
          </w:p>
        </w:tc>
        <w:tc>
          <w:tcPr>
            <w:tcW w:w="506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6535A3F1" w14:textId="77777777" w:rsidR="00F569F2" w:rsidRPr="00F569F2" w:rsidRDefault="00F569F2" w:rsidP="004127DC">
            <w:pPr>
              <w:jc w:val="right"/>
              <w:rPr>
                <w:b/>
                <w:color w:val="725A52"/>
                <w:spacing w:val="20"/>
              </w:rPr>
            </w:pPr>
          </w:p>
        </w:tc>
      </w:tr>
      <w:tr w:rsidR="00F569F2" w:rsidRPr="002310CF" w14:paraId="56480FA8" w14:textId="77777777" w:rsidTr="00F569F2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6F8A7269" w14:textId="77777777" w:rsidR="00F569F2" w:rsidRPr="00F569F2" w:rsidRDefault="00F569F2" w:rsidP="00F569F2">
            <w:pPr>
              <w:pStyle w:val="Paragraphedeliste"/>
              <w:numPr>
                <w:ilvl w:val="0"/>
                <w:numId w:val="33"/>
              </w:numPr>
              <w:jc w:val="both"/>
              <w:rPr>
                <w:color w:val="725A52"/>
                <w:spacing w:val="20"/>
              </w:rPr>
            </w:pPr>
            <w:r w:rsidRPr="00F569F2">
              <w:rPr>
                <w:color w:val="725A52"/>
                <w:spacing w:val="20"/>
              </w:rPr>
              <w:t>Prestations foncières</w:t>
            </w:r>
          </w:p>
          <w:p w14:paraId="2D540E85" w14:textId="77777777" w:rsidR="00F569F2" w:rsidRPr="00F569F2" w:rsidRDefault="00F569F2" w:rsidP="00F569F2">
            <w:pPr>
              <w:pStyle w:val="Paragraphedeliste"/>
              <w:numPr>
                <w:ilvl w:val="0"/>
                <w:numId w:val="33"/>
              </w:numPr>
              <w:jc w:val="both"/>
              <w:rPr>
                <w:color w:val="725A52"/>
                <w:spacing w:val="20"/>
              </w:rPr>
            </w:pPr>
            <w:r w:rsidRPr="00F569F2">
              <w:rPr>
                <w:color w:val="725A52"/>
                <w:spacing w:val="20"/>
              </w:rPr>
              <w:t>Autres prestations et études (détail ci-dessous) :</w:t>
            </w:r>
          </w:p>
          <w:p w14:paraId="0CBDDF35" w14:textId="2DD1AFB1" w:rsidR="00F569F2" w:rsidRPr="00F569F2" w:rsidRDefault="00F569F2" w:rsidP="00F569F2">
            <w:pPr>
              <w:pStyle w:val="Paragraphedeliste"/>
              <w:numPr>
                <w:ilvl w:val="1"/>
                <w:numId w:val="33"/>
              </w:numPr>
              <w:jc w:val="both"/>
              <w:rPr>
                <w:color w:val="725A52"/>
                <w:spacing w:val="20"/>
              </w:rPr>
            </w:pPr>
            <w:r w:rsidRPr="00F569F2">
              <w:rPr>
                <w:color w:val="725A52"/>
                <w:spacing w:val="20"/>
              </w:rPr>
              <w:t>MOE suivi des travaux</w:t>
            </w:r>
            <w:r w:rsidR="00E76C24">
              <w:rPr>
                <w:color w:val="725A52"/>
                <w:spacing w:val="20"/>
              </w:rPr>
              <w:t xml:space="preserve"> (estimatif</w:t>
            </w:r>
            <w:r w:rsidR="00BA39AC">
              <w:rPr>
                <w:color w:val="725A52"/>
                <w:spacing w:val="20"/>
              </w:rPr>
              <w:t xml:space="preserve"> à 1,3%</w:t>
            </w:r>
            <w:r w:rsidR="00E76C24">
              <w:rPr>
                <w:color w:val="725A52"/>
                <w:spacing w:val="20"/>
              </w:rPr>
              <w:t>)</w:t>
            </w:r>
          </w:p>
          <w:p w14:paraId="139D4CC1" w14:textId="22B9F2C5" w:rsidR="00F569F2" w:rsidRPr="00F569F2" w:rsidRDefault="00F569F2" w:rsidP="00EC4A75">
            <w:pPr>
              <w:pStyle w:val="Paragraphedeliste"/>
              <w:numPr>
                <w:ilvl w:val="1"/>
                <w:numId w:val="33"/>
              </w:numPr>
              <w:jc w:val="both"/>
              <w:rPr>
                <w:color w:val="725A52"/>
                <w:spacing w:val="20"/>
              </w:rPr>
            </w:pPr>
            <w:r w:rsidRPr="00F569F2">
              <w:rPr>
                <w:color w:val="725A52"/>
                <w:spacing w:val="20"/>
              </w:rPr>
              <w:t xml:space="preserve">Divers et imprévus </w:t>
            </w:r>
            <w:r w:rsidR="00EC4A75">
              <w:rPr>
                <w:color w:val="725A52"/>
                <w:spacing w:val="20"/>
              </w:rPr>
              <w:t>2,5</w:t>
            </w:r>
            <w:r w:rsidRPr="00F569F2">
              <w:rPr>
                <w:color w:val="725A52"/>
                <w:spacing w:val="20"/>
              </w:rPr>
              <w:t>%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61876C64" w14:textId="75132F97" w:rsidR="00F569F2" w:rsidRPr="00BA39AC" w:rsidRDefault="00E76C24" w:rsidP="004127DC">
            <w:pPr>
              <w:jc w:val="right"/>
              <w:rPr>
                <w:bCs/>
                <w:color w:val="725A52"/>
                <w:spacing w:val="20"/>
              </w:rPr>
            </w:pPr>
            <w:r w:rsidRPr="00BA39AC">
              <w:rPr>
                <w:bCs/>
                <w:color w:val="725A52"/>
                <w:spacing w:val="20"/>
              </w:rPr>
              <w:t>46 216,00 €</w:t>
            </w:r>
          </w:p>
          <w:p w14:paraId="7C15976F" w14:textId="77777777" w:rsidR="00BA39AC" w:rsidRPr="00BA39AC" w:rsidRDefault="00BA39AC" w:rsidP="004127DC">
            <w:pPr>
              <w:jc w:val="right"/>
              <w:rPr>
                <w:bCs/>
                <w:color w:val="725A52"/>
                <w:spacing w:val="20"/>
              </w:rPr>
            </w:pPr>
          </w:p>
          <w:p w14:paraId="38150C85" w14:textId="161D1252" w:rsidR="00F569F2" w:rsidRPr="00BA39AC" w:rsidRDefault="00BA39AC" w:rsidP="004127DC">
            <w:pPr>
              <w:jc w:val="right"/>
              <w:rPr>
                <w:bCs/>
                <w:color w:val="725A52"/>
                <w:spacing w:val="20"/>
              </w:rPr>
            </w:pPr>
            <w:r w:rsidRPr="00BA39AC">
              <w:rPr>
                <w:bCs/>
                <w:color w:val="725A52"/>
                <w:spacing w:val="20"/>
              </w:rPr>
              <w:t>14 200</w:t>
            </w:r>
            <w:r w:rsidR="00F569F2" w:rsidRPr="00BA39AC">
              <w:rPr>
                <w:bCs/>
                <w:color w:val="725A52"/>
                <w:spacing w:val="20"/>
              </w:rPr>
              <w:t>, 00 €</w:t>
            </w:r>
          </w:p>
          <w:p w14:paraId="1A8E0AFB" w14:textId="02897FEA" w:rsidR="00F569F2" w:rsidRPr="00BA39AC" w:rsidRDefault="00DA55D5" w:rsidP="004127DC">
            <w:pPr>
              <w:jc w:val="right"/>
              <w:rPr>
                <w:bCs/>
                <w:color w:val="725A52"/>
                <w:spacing w:val="20"/>
              </w:rPr>
            </w:pPr>
            <w:r>
              <w:rPr>
                <w:bCs/>
                <w:color w:val="725A52"/>
                <w:spacing w:val="20"/>
              </w:rPr>
              <w:t>27 362</w:t>
            </w:r>
            <w:r w:rsidR="00F569F2" w:rsidRPr="00BA39AC">
              <w:rPr>
                <w:bCs/>
                <w:color w:val="725A52"/>
                <w:spacing w:val="20"/>
              </w:rPr>
              <w:t>, 00 €</w:t>
            </w:r>
          </w:p>
        </w:tc>
      </w:tr>
      <w:tr w:rsidR="00F569F2" w:rsidRPr="002310CF" w14:paraId="24D13F60" w14:textId="77777777" w:rsidTr="00735D55">
        <w:trPr>
          <w:trHeight w:val="567"/>
        </w:trPr>
        <w:tc>
          <w:tcPr>
            <w:tcW w:w="89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258D7D05" w14:textId="7381F6FF" w:rsidR="00F569F2" w:rsidRPr="00F569F2" w:rsidRDefault="00A5178C" w:rsidP="004127DC">
            <w:pPr>
              <w:pStyle w:val="Paragraphedeliste"/>
              <w:jc w:val="both"/>
              <w:rPr>
                <w:b/>
                <w:bCs/>
                <w:smallCaps/>
                <w:color w:val="725A52"/>
                <w:spacing w:val="20"/>
              </w:rPr>
            </w:pPr>
            <w:r>
              <w:rPr>
                <w:b/>
                <w:bCs/>
                <w:smallCaps/>
                <w:color w:val="725A52"/>
                <w:spacing w:val="20"/>
              </w:rPr>
              <w:t>T</w:t>
            </w:r>
            <w:r w:rsidR="00F569F2" w:rsidRPr="00F569F2">
              <w:rPr>
                <w:b/>
                <w:bCs/>
                <w:smallCaps/>
                <w:color w:val="725A52"/>
                <w:spacing w:val="20"/>
              </w:rPr>
              <w:t>OTAL HONORAIRES ET ETUDES DIVERSES</w:t>
            </w:r>
          </w:p>
        </w:tc>
        <w:tc>
          <w:tcPr>
            <w:tcW w:w="5061" w:type="dxa"/>
            <w:tcBorders>
              <w:top w:val="nil"/>
              <w:left w:val="single" w:sz="12" w:space="0" w:color="000000" w:themeColor="text1"/>
              <w:bottom w:val="single" w:sz="12" w:space="0" w:color="002060"/>
              <w:right w:val="single" w:sz="12" w:space="0" w:color="000000" w:themeColor="text1"/>
            </w:tcBorders>
            <w:shd w:val="clear" w:color="auto" w:fill="D5C9C5"/>
            <w:vAlign w:val="center"/>
          </w:tcPr>
          <w:p w14:paraId="4001EC41" w14:textId="133044C7" w:rsidR="00F569F2" w:rsidRPr="00BA39AC" w:rsidRDefault="00DA55D5" w:rsidP="004127DC">
            <w:pPr>
              <w:jc w:val="right"/>
              <w:rPr>
                <w:b/>
                <w:color w:val="725A52"/>
                <w:spacing w:val="20"/>
              </w:rPr>
            </w:pPr>
            <w:r>
              <w:rPr>
                <w:b/>
                <w:color w:val="725A52"/>
                <w:spacing w:val="20"/>
              </w:rPr>
              <w:t>87 778</w:t>
            </w:r>
            <w:r w:rsidR="00F569F2" w:rsidRPr="00BA39AC">
              <w:rPr>
                <w:b/>
                <w:color w:val="725A52"/>
                <w:spacing w:val="20"/>
              </w:rPr>
              <w:t>, 00 €</w:t>
            </w:r>
          </w:p>
        </w:tc>
      </w:tr>
      <w:tr w:rsidR="00F569F2" w:rsidRPr="00184A9A" w14:paraId="5C2E8686" w14:textId="77777777" w:rsidTr="00735D55">
        <w:trPr>
          <w:trHeight w:val="567"/>
        </w:trPr>
        <w:tc>
          <w:tcPr>
            <w:tcW w:w="89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25A52"/>
            <w:vAlign w:val="center"/>
          </w:tcPr>
          <w:p w14:paraId="0A78FD7A" w14:textId="77777777" w:rsidR="00F569F2" w:rsidRPr="00184A9A" w:rsidRDefault="00F569F2" w:rsidP="004127DC">
            <w:pPr>
              <w:pStyle w:val="Sansinterligne"/>
              <w:rPr>
                <w:b/>
                <w:bCs/>
                <w:color w:val="FFFFFF" w:themeColor="background1"/>
                <w:spacing w:val="20"/>
              </w:rPr>
            </w:pPr>
            <w:r w:rsidRPr="00184A9A">
              <w:rPr>
                <w:b/>
                <w:bCs/>
                <w:color w:val="FFFFFF" w:themeColor="background1"/>
                <w:spacing w:val="20"/>
              </w:rPr>
              <w:t>TOTAL TTC (€)</w:t>
            </w:r>
          </w:p>
        </w:tc>
        <w:tc>
          <w:tcPr>
            <w:tcW w:w="5061" w:type="dxa"/>
            <w:tcBorders>
              <w:top w:val="single" w:sz="12" w:space="0" w:color="00206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25A52"/>
            <w:vAlign w:val="center"/>
          </w:tcPr>
          <w:p w14:paraId="5EA0DC41" w14:textId="4554F278" w:rsidR="00F569F2" w:rsidRPr="00184A9A" w:rsidRDefault="00BA39AC" w:rsidP="005D1C87">
            <w:pPr>
              <w:pStyle w:val="Sansinterligne"/>
              <w:jc w:val="right"/>
              <w:rPr>
                <w:b/>
                <w:bCs/>
                <w:color w:val="FFFFFF" w:themeColor="background1"/>
                <w:spacing w:val="20"/>
              </w:rPr>
            </w:pPr>
            <w:r>
              <w:rPr>
                <w:b/>
                <w:bCs/>
                <w:color w:val="FFFFFF" w:themeColor="background1"/>
                <w:spacing w:val="20"/>
              </w:rPr>
              <w:t>1</w:t>
            </w:r>
            <w:r w:rsidR="00DA55D5">
              <w:rPr>
                <w:b/>
                <w:bCs/>
                <w:color w:val="FFFFFF" w:themeColor="background1"/>
                <w:spacing w:val="20"/>
              </w:rPr>
              <w:t> </w:t>
            </w:r>
            <w:r>
              <w:rPr>
                <w:b/>
                <w:bCs/>
                <w:color w:val="FFFFFF" w:themeColor="background1"/>
                <w:spacing w:val="20"/>
              </w:rPr>
              <w:t>2</w:t>
            </w:r>
            <w:r w:rsidR="00DA55D5">
              <w:rPr>
                <w:b/>
                <w:bCs/>
                <w:color w:val="FFFFFF" w:themeColor="background1"/>
                <w:spacing w:val="20"/>
              </w:rPr>
              <w:t xml:space="preserve">21 </w:t>
            </w:r>
            <w:r w:rsidR="005D1C87">
              <w:rPr>
                <w:b/>
                <w:bCs/>
                <w:color w:val="FFFFFF" w:themeColor="background1"/>
                <w:spacing w:val="20"/>
              </w:rPr>
              <w:t>416</w:t>
            </w:r>
            <w:r>
              <w:rPr>
                <w:b/>
                <w:bCs/>
                <w:color w:val="FFFFFF" w:themeColor="background1"/>
                <w:spacing w:val="20"/>
              </w:rPr>
              <w:t>, 00€</w:t>
            </w:r>
          </w:p>
        </w:tc>
      </w:tr>
    </w:tbl>
    <w:p w14:paraId="3C7B9B20" w14:textId="1D6776E3" w:rsidR="00047E2B" w:rsidRDefault="00047E2B" w:rsidP="00F569F2"/>
    <w:p w14:paraId="2548AEBF" w14:textId="77777777" w:rsidR="005C020B" w:rsidRPr="006252E7" w:rsidRDefault="005C020B" w:rsidP="00F569F2"/>
    <w:sectPr w:rsidR="005C020B" w:rsidRPr="006252E7" w:rsidSect="00A5178C">
      <w:headerReference w:type="default" r:id="rId14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8BB3" w14:textId="77777777" w:rsidR="009A1274" w:rsidRDefault="009A1274" w:rsidP="00E27132">
      <w:pPr>
        <w:spacing w:after="0" w:line="240" w:lineRule="auto"/>
      </w:pPr>
      <w:r>
        <w:separator/>
      </w:r>
    </w:p>
  </w:endnote>
  <w:endnote w:type="continuationSeparator" w:id="0">
    <w:p w14:paraId="58E1B86C" w14:textId="77777777" w:rsidR="009A1274" w:rsidRDefault="009A1274" w:rsidP="00E2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3809" w14:textId="77777777" w:rsidR="009A1274" w:rsidRDefault="009A1274" w:rsidP="00E27132">
      <w:pPr>
        <w:spacing w:after="0" w:line="240" w:lineRule="auto"/>
      </w:pPr>
      <w:r>
        <w:separator/>
      </w:r>
    </w:p>
  </w:footnote>
  <w:footnote w:type="continuationSeparator" w:id="0">
    <w:p w14:paraId="5A20593B" w14:textId="77777777" w:rsidR="009A1274" w:rsidRDefault="009A1274" w:rsidP="00E2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D560" w14:textId="380C8DD3" w:rsidR="00557772" w:rsidRDefault="00C94CAE">
    <w:pPr>
      <w:pStyle w:val="En-tte"/>
    </w:pPr>
    <w:sdt>
      <w:sdtPr>
        <w:id w:val="-323510184"/>
        <w:docPartObj>
          <w:docPartGallery w:val="Page Numbers (Margins)"/>
          <w:docPartUnique/>
        </w:docPartObj>
      </w:sdtPr>
      <w:sdtEndPr/>
      <w:sdtContent>
        <w:r w:rsidR="0055777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75C9816B" wp14:editId="4E76DA5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6" name="Rectangl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color w:val="725A52"/>
                                  <w:sz w:val="24"/>
                                  <w:szCs w:val="24"/>
                                </w:rPr>
                                <w:id w:val="-110487043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C71AF16" w14:textId="1F15D0DD" w:rsidR="00557772" w:rsidRPr="00D50BCC" w:rsidRDefault="00557772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D50BCC">
                                    <w:rPr>
                                      <w:rFonts w:eastAsiaTheme="minorEastAsia" w:cs="Times New Roman"/>
                                      <w:color w:val="725A52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50BCC">
                                    <w:rPr>
                                      <w:color w:val="725A52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50BCC">
                                    <w:rPr>
                                      <w:rFonts w:eastAsiaTheme="minorEastAsia" w:cs="Times New Roman"/>
                                      <w:color w:val="725A52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D1C87" w:rsidRPr="005D1C87">
                                    <w:rPr>
                                      <w:rFonts w:eastAsiaTheme="majorEastAsia" w:cstheme="majorBidi"/>
                                      <w:noProof/>
                                      <w:color w:val="725A5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50BCC">
                                    <w:rPr>
                                      <w:rFonts w:eastAsiaTheme="majorEastAsia" w:cstheme="majorBidi"/>
                                      <w:color w:val="725A52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C9816B" id="Rectangle 56" o:spid="_x0000_s1032" style="position:absolute;margin-left:0;margin-top:0;width:60pt;height:70.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" o:allowincell="f" filled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color w:val="725A52"/>
                            <w:sz w:val="24"/>
                            <w:szCs w:val="24"/>
                          </w:rPr>
                          <w:id w:val="-110487043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C71AF16" w14:textId="1F15D0DD" w:rsidR="00557772" w:rsidRPr="00D50BCC" w:rsidRDefault="00557772">
                            <w:pPr>
                              <w:jc w:val="center"/>
                              <w:rPr>
                                <w:rFonts w:eastAsiaTheme="majorEastAsia" w:cstheme="majorBidi"/>
                                <w:sz w:val="24"/>
                                <w:szCs w:val="24"/>
                              </w:rPr>
                            </w:pPr>
                            <w:r w:rsidRPr="00D50BCC">
                              <w:rPr>
                                <w:rFonts w:eastAsiaTheme="minorEastAsia" w:cs="Times New Roman"/>
                                <w:color w:val="725A52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50BCC">
                              <w:rPr>
                                <w:color w:val="725A52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50BCC">
                              <w:rPr>
                                <w:rFonts w:eastAsiaTheme="minorEastAsia" w:cs="Times New Roman"/>
                                <w:color w:val="725A52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D1C87" w:rsidRPr="005D1C87">
                              <w:rPr>
                                <w:rFonts w:eastAsiaTheme="majorEastAsia" w:cstheme="majorBidi"/>
                                <w:noProof/>
                                <w:color w:val="725A52"/>
                                <w:sz w:val="24"/>
                                <w:szCs w:val="24"/>
                              </w:rPr>
                              <w:t>2</w:t>
                            </w:r>
                            <w:r w:rsidRPr="00D50BCC">
                              <w:rPr>
                                <w:rFonts w:eastAsiaTheme="majorEastAsia" w:cstheme="majorBidi"/>
                                <w:color w:val="725A52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0D1"/>
    <w:multiLevelType w:val="multilevel"/>
    <w:tmpl w:val="5142B9F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56"/>
        <w:szCs w:val="5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92DD5"/>
    <w:multiLevelType w:val="multilevel"/>
    <w:tmpl w:val="75469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6747E"/>
    <w:multiLevelType w:val="hybridMultilevel"/>
    <w:tmpl w:val="958C9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967"/>
    <w:multiLevelType w:val="hybridMultilevel"/>
    <w:tmpl w:val="C16833A4"/>
    <w:lvl w:ilvl="0" w:tplc="65A018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0B8"/>
    <w:multiLevelType w:val="hybridMultilevel"/>
    <w:tmpl w:val="ACE44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7309"/>
    <w:multiLevelType w:val="hybridMultilevel"/>
    <w:tmpl w:val="52062766"/>
    <w:lvl w:ilvl="0" w:tplc="3CAE6EF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982"/>
    <w:multiLevelType w:val="hybridMultilevel"/>
    <w:tmpl w:val="59C652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041"/>
    <w:multiLevelType w:val="hybridMultilevel"/>
    <w:tmpl w:val="ED34809A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E4D"/>
    <w:multiLevelType w:val="hybridMultilevel"/>
    <w:tmpl w:val="4B24FDC8"/>
    <w:lvl w:ilvl="0" w:tplc="3CAE6EF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71D0A"/>
    <w:multiLevelType w:val="multilevel"/>
    <w:tmpl w:val="5120B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1F5123"/>
    <w:multiLevelType w:val="multilevel"/>
    <w:tmpl w:val="67023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B2607"/>
    <w:multiLevelType w:val="hybridMultilevel"/>
    <w:tmpl w:val="B394E36C"/>
    <w:lvl w:ilvl="0" w:tplc="3CAE6EF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A1858"/>
    <w:multiLevelType w:val="multilevel"/>
    <w:tmpl w:val="09F8D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8F36AC"/>
    <w:multiLevelType w:val="hybridMultilevel"/>
    <w:tmpl w:val="26085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B07"/>
    <w:multiLevelType w:val="hybridMultilevel"/>
    <w:tmpl w:val="957AE9B0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F283D"/>
    <w:multiLevelType w:val="hybridMultilevel"/>
    <w:tmpl w:val="B83C53C4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32FE3"/>
    <w:multiLevelType w:val="hybridMultilevel"/>
    <w:tmpl w:val="9CF4D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96FC2"/>
    <w:multiLevelType w:val="hybridMultilevel"/>
    <w:tmpl w:val="4EDA4F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32731">
    <w:abstractNumId w:val="0"/>
  </w:num>
  <w:num w:numId="2" w16cid:durableId="947851425">
    <w:abstractNumId w:val="9"/>
  </w:num>
  <w:num w:numId="3" w16cid:durableId="689143023">
    <w:abstractNumId w:val="9"/>
  </w:num>
  <w:num w:numId="4" w16cid:durableId="1656910507">
    <w:abstractNumId w:val="9"/>
  </w:num>
  <w:num w:numId="5" w16cid:durableId="623852223">
    <w:abstractNumId w:val="9"/>
  </w:num>
  <w:num w:numId="6" w16cid:durableId="1230967809">
    <w:abstractNumId w:val="9"/>
  </w:num>
  <w:num w:numId="7" w16cid:durableId="1883402497">
    <w:abstractNumId w:val="9"/>
  </w:num>
  <w:num w:numId="8" w16cid:durableId="1406882554">
    <w:abstractNumId w:val="9"/>
  </w:num>
  <w:num w:numId="9" w16cid:durableId="1518158242">
    <w:abstractNumId w:val="9"/>
  </w:num>
  <w:num w:numId="10" w16cid:durableId="1308823014">
    <w:abstractNumId w:val="6"/>
  </w:num>
  <w:num w:numId="11" w16cid:durableId="326133619">
    <w:abstractNumId w:val="0"/>
  </w:num>
  <w:num w:numId="12" w16cid:durableId="338853504">
    <w:abstractNumId w:val="9"/>
  </w:num>
  <w:num w:numId="13" w16cid:durableId="1271933068">
    <w:abstractNumId w:val="9"/>
  </w:num>
  <w:num w:numId="14" w16cid:durableId="2018381203">
    <w:abstractNumId w:val="13"/>
  </w:num>
  <w:num w:numId="15" w16cid:durableId="181893804">
    <w:abstractNumId w:val="2"/>
  </w:num>
  <w:num w:numId="16" w16cid:durableId="2145657921">
    <w:abstractNumId w:val="16"/>
  </w:num>
  <w:num w:numId="17" w16cid:durableId="831992547">
    <w:abstractNumId w:val="9"/>
  </w:num>
  <w:num w:numId="18" w16cid:durableId="45104684">
    <w:abstractNumId w:val="9"/>
  </w:num>
  <w:num w:numId="19" w16cid:durableId="469371286">
    <w:abstractNumId w:val="17"/>
  </w:num>
  <w:num w:numId="20" w16cid:durableId="1080130845">
    <w:abstractNumId w:val="9"/>
  </w:num>
  <w:num w:numId="21" w16cid:durableId="697781835">
    <w:abstractNumId w:val="4"/>
  </w:num>
  <w:num w:numId="22" w16cid:durableId="206651788">
    <w:abstractNumId w:val="7"/>
  </w:num>
  <w:num w:numId="23" w16cid:durableId="885485557">
    <w:abstractNumId w:val="0"/>
  </w:num>
  <w:num w:numId="24" w16cid:durableId="972827312">
    <w:abstractNumId w:val="3"/>
  </w:num>
  <w:num w:numId="25" w16cid:durableId="2110810103">
    <w:abstractNumId w:val="12"/>
  </w:num>
  <w:num w:numId="26" w16cid:durableId="1116170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4356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8835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220416">
    <w:abstractNumId w:val="15"/>
  </w:num>
  <w:num w:numId="30" w16cid:durableId="1999771033">
    <w:abstractNumId w:val="14"/>
  </w:num>
  <w:num w:numId="31" w16cid:durableId="1760178681">
    <w:abstractNumId w:val="8"/>
  </w:num>
  <w:num w:numId="32" w16cid:durableId="92824014">
    <w:abstractNumId w:val="11"/>
  </w:num>
  <w:num w:numId="33" w16cid:durableId="1546871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32"/>
    <w:rsid w:val="000226FF"/>
    <w:rsid w:val="00023694"/>
    <w:rsid w:val="00047E2B"/>
    <w:rsid w:val="000547C3"/>
    <w:rsid w:val="00063E18"/>
    <w:rsid w:val="00076CAF"/>
    <w:rsid w:val="00076F76"/>
    <w:rsid w:val="00094B4A"/>
    <w:rsid w:val="000B5050"/>
    <w:rsid w:val="000D7F55"/>
    <w:rsid w:val="000E0748"/>
    <w:rsid w:val="000E1752"/>
    <w:rsid w:val="000E57FC"/>
    <w:rsid w:val="000F3EF5"/>
    <w:rsid w:val="000F4201"/>
    <w:rsid w:val="00122DE5"/>
    <w:rsid w:val="0013298F"/>
    <w:rsid w:val="00132E98"/>
    <w:rsid w:val="0013320E"/>
    <w:rsid w:val="00160A9B"/>
    <w:rsid w:val="00162154"/>
    <w:rsid w:val="0016284C"/>
    <w:rsid w:val="00167C61"/>
    <w:rsid w:val="00187478"/>
    <w:rsid w:val="001909E9"/>
    <w:rsid w:val="00192946"/>
    <w:rsid w:val="001C22D9"/>
    <w:rsid w:val="001C7EC8"/>
    <w:rsid w:val="001D203E"/>
    <w:rsid w:val="001E3F20"/>
    <w:rsid w:val="002003AE"/>
    <w:rsid w:val="00235DC8"/>
    <w:rsid w:val="002675E7"/>
    <w:rsid w:val="002B0BC1"/>
    <w:rsid w:val="002B2372"/>
    <w:rsid w:val="002B47F5"/>
    <w:rsid w:val="002B57E4"/>
    <w:rsid w:val="002B5F6C"/>
    <w:rsid w:val="002B75C9"/>
    <w:rsid w:val="002D26D3"/>
    <w:rsid w:val="002F637F"/>
    <w:rsid w:val="00300EEA"/>
    <w:rsid w:val="003035AA"/>
    <w:rsid w:val="003062CB"/>
    <w:rsid w:val="00306DC6"/>
    <w:rsid w:val="003538FA"/>
    <w:rsid w:val="0035447F"/>
    <w:rsid w:val="003553D3"/>
    <w:rsid w:val="0037677F"/>
    <w:rsid w:val="00384BE2"/>
    <w:rsid w:val="00391B78"/>
    <w:rsid w:val="00396035"/>
    <w:rsid w:val="003B04AB"/>
    <w:rsid w:val="003B1C53"/>
    <w:rsid w:val="003C1FE4"/>
    <w:rsid w:val="003E376D"/>
    <w:rsid w:val="004242DE"/>
    <w:rsid w:val="00447F06"/>
    <w:rsid w:val="0048476A"/>
    <w:rsid w:val="00484B2D"/>
    <w:rsid w:val="0049200D"/>
    <w:rsid w:val="00495223"/>
    <w:rsid w:val="004961CB"/>
    <w:rsid w:val="004A312E"/>
    <w:rsid w:val="004A42DF"/>
    <w:rsid w:val="004B1BA9"/>
    <w:rsid w:val="004D027A"/>
    <w:rsid w:val="004D41D8"/>
    <w:rsid w:val="004D5CF0"/>
    <w:rsid w:val="004F371F"/>
    <w:rsid w:val="004F462E"/>
    <w:rsid w:val="00504EB8"/>
    <w:rsid w:val="00507EFE"/>
    <w:rsid w:val="00522EBC"/>
    <w:rsid w:val="005469C0"/>
    <w:rsid w:val="0055108D"/>
    <w:rsid w:val="00557772"/>
    <w:rsid w:val="0059148B"/>
    <w:rsid w:val="005B404C"/>
    <w:rsid w:val="005B6455"/>
    <w:rsid w:val="005C020B"/>
    <w:rsid w:val="005D1C87"/>
    <w:rsid w:val="005E484A"/>
    <w:rsid w:val="00605F8D"/>
    <w:rsid w:val="00616DF2"/>
    <w:rsid w:val="00617917"/>
    <w:rsid w:val="006252E7"/>
    <w:rsid w:val="00632B4B"/>
    <w:rsid w:val="00636012"/>
    <w:rsid w:val="006737D6"/>
    <w:rsid w:val="006B71FF"/>
    <w:rsid w:val="006C3A96"/>
    <w:rsid w:val="006C50B0"/>
    <w:rsid w:val="006C5640"/>
    <w:rsid w:val="006E3B13"/>
    <w:rsid w:val="006E63B0"/>
    <w:rsid w:val="00701D2D"/>
    <w:rsid w:val="0070751F"/>
    <w:rsid w:val="00726224"/>
    <w:rsid w:val="00735D55"/>
    <w:rsid w:val="00741218"/>
    <w:rsid w:val="0074658A"/>
    <w:rsid w:val="00764A4B"/>
    <w:rsid w:val="00777552"/>
    <w:rsid w:val="007A0F81"/>
    <w:rsid w:val="007B3757"/>
    <w:rsid w:val="007C1F85"/>
    <w:rsid w:val="007C5C0E"/>
    <w:rsid w:val="007E5BB8"/>
    <w:rsid w:val="00810A4C"/>
    <w:rsid w:val="00841F08"/>
    <w:rsid w:val="008469B1"/>
    <w:rsid w:val="008478CC"/>
    <w:rsid w:val="0085795E"/>
    <w:rsid w:val="008605DA"/>
    <w:rsid w:val="008916C4"/>
    <w:rsid w:val="008B5A7F"/>
    <w:rsid w:val="008B6624"/>
    <w:rsid w:val="008B77A9"/>
    <w:rsid w:val="008C63F9"/>
    <w:rsid w:val="009120A9"/>
    <w:rsid w:val="00912233"/>
    <w:rsid w:val="00924814"/>
    <w:rsid w:val="00930B0B"/>
    <w:rsid w:val="009373C3"/>
    <w:rsid w:val="00952A5E"/>
    <w:rsid w:val="00982CB3"/>
    <w:rsid w:val="00997239"/>
    <w:rsid w:val="009A1274"/>
    <w:rsid w:val="009D5150"/>
    <w:rsid w:val="00A02BD8"/>
    <w:rsid w:val="00A0431E"/>
    <w:rsid w:val="00A26887"/>
    <w:rsid w:val="00A33E41"/>
    <w:rsid w:val="00A35440"/>
    <w:rsid w:val="00A5178C"/>
    <w:rsid w:val="00A650EF"/>
    <w:rsid w:val="00A85010"/>
    <w:rsid w:val="00AE2EC4"/>
    <w:rsid w:val="00AE37B6"/>
    <w:rsid w:val="00AF7A75"/>
    <w:rsid w:val="00B6417E"/>
    <w:rsid w:val="00B72FDF"/>
    <w:rsid w:val="00B77C36"/>
    <w:rsid w:val="00B87BD6"/>
    <w:rsid w:val="00BA39AC"/>
    <w:rsid w:val="00BA41D3"/>
    <w:rsid w:val="00BA50F4"/>
    <w:rsid w:val="00BB3BC0"/>
    <w:rsid w:val="00BC421D"/>
    <w:rsid w:val="00BE5617"/>
    <w:rsid w:val="00C001A9"/>
    <w:rsid w:val="00C023AB"/>
    <w:rsid w:val="00C10357"/>
    <w:rsid w:val="00C12CE1"/>
    <w:rsid w:val="00C22856"/>
    <w:rsid w:val="00C54F57"/>
    <w:rsid w:val="00C7590B"/>
    <w:rsid w:val="00C8420A"/>
    <w:rsid w:val="00C94CAE"/>
    <w:rsid w:val="00CA27B8"/>
    <w:rsid w:val="00CB1657"/>
    <w:rsid w:val="00CB591B"/>
    <w:rsid w:val="00CC1CFF"/>
    <w:rsid w:val="00CE6C79"/>
    <w:rsid w:val="00CE77F0"/>
    <w:rsid w:val="00CF0522"/>
    <w:rsid w:val="00CF51E8"/>
    <w:rsid w:val="00D05079"/>
    <w:rsid w:val="00D07675"/>
    <w:rsid w:val="00D25BC9"/>
    <w:rsid w:val="00D32755"/>
    <w:rsid w:val="00D50BCC"/>
    <w:rsid w:val="00D55CAB"/>
    <w:rsid w:val="00D85A8F"/>
    <w:rsid w:val="00D85B7D"/>
    <w:rsid w:val="00D875D2"/>
    <w:rsid w:val="00DA55D5"/>
    <w:rsid w:val="00DA785D"/>
    <w:rsid w:val="00DB5A06"/>
    <w:rsid w:val="00DF21C1"/>
    <w:rsid w:val="00DF2EA8"/>
    <w:rsid w:val="00DF3DC8"/>
    <w:rsid w:val="00DF40A2"/>
    <w:rsid w:val="00E0218B"/>
    <w:rsid w:val="00E04CEA"/>
    <w:rsid w:val="00E1747B"/>
    <w:rsid w:val="00E239BD"/>
    <w:rsid w:val="00E27132"/>
    <w:rsid w:val="00E3285D"/>
    <w:rsid w:val="00E355DF"/>
    <w:rsid w:val="00E649B1"/>
    <w:rsid w:val="00E76C24"/>
    <w:rsid w:val="00E80C19"/>
    <w:rsid w:val="00E8325D"/>
    <w:rsid w:val="00E904A3"/>
    <w:rsid w:val="00E96019"/>
    <w:rsid w:val="00EA71B5"/>
    <w:rsid w:val="00EB3B1D"/>
    <w:rsid w:val="00EB4448"/>
    <w:rsid w:val="00EB6D6B"/>
    <w:rsid w:val="00EC2814"/>
    <w:rsid w:val="00EC4A75"/>
    <w:rsid w:val="00EC5CC7"/>
    <w:rsid w:val="00EE2B3D"/>
    <w:rsid w:val="00F375D2"/>
    <w:rsid w:val="00F419B3"/>
    <w:rsid w:val="00F569F2"/>
    <w:rsid w:val="00F610A6"/>
    <w:rsid w:val="00F90877"/>
    <w:rsid w:val="00F921DC"/>
    <w:rsid w:val="00FB0C3C"/>
    <w:rsid w:val="00FC1CDC"/>
    <w:rsid w:val="00FD3C63"/>
    <w:rsid w:val="00FD4A7C"/>
    <w:rsid w:val="00FE0885"/>
    <w:rsid w:val="00FE7F3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9D7D8"/>
  <w15:docId w15:val="{C08D436D-CE22-4607-AD80-E937284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2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FB0C3C"/>
    <w:pPr>
      <w:widowControl w:val="0"/>
      <w:numPr>
        <w:numId w:val="1"/>
      </w:numPr>
      <w:pBdr>
        <w:bottom w:val="single" w:sz="4" w:space="1" w:color="725A52"/>
      </w:pBdr>
      <w:jc w:val="both"/>
      <w:outlineLvl w:val="0"/>
    </w:pPr>
    <w:rPr>
      <w:rFonts w:ascii="Papyrus" w:hAnsi="Papyrus" w:cstheme="minorHAnsi"/>
      <w:b/>
      <w:bCs/>
      <w:color w:val="725A52"/>
      <w:sz w:val="56"/>
      <w:szCs w:val="5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41F08"/>
    <w:pPr>
      <w:widowControl w:val="0"/>
      <w:numPr>
        <w:ilvl w:val="1"/>
        <w:numId w:val="2"/>
      </w:numPr>
      <w:ind w:left="1134" w:hanging="850"/>
      <w:jc w:val="both"/>
      <w:outlineLvl w:val="1"/>
    </w:pPr>
    <w:rPr>
      <w:rFonts w:ascii="Verdana Pro Black" w:hAnsi="Verdana Pro Black"/>
      <w:color w:val="725A52"/>
      <w:sz w:val="18"/>
      <w:szCs w:val="1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41F08"/>
    <w:pPr>
      <w:numPr>
        <w:ilvl w:val="2"/>
      </w:numPr>
      <w:ind w:left="1701" w:hanging="850"/>
      <w:outlineLvl w:val="2"/>
    </w:pPr>
    <w:rPr>
      <w:color w:val="B29B94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32"/>
  </w:style>
  <w:style w:type="paragraph" w:styleId="Pieddepage">
    <w:name w:val="footer"/>
    <w:basedOn w:val="Normal"/>
    <w:link w:val="PieddepageCar"/>
    <w:uiPriority w:val="99"/>
    <w:unhideWhenUsed/>
    <w:rsid w:val="00E2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132"/>
  </w:style>
  <w:style w:type="character" w:customStyle="1" w:styleId="Titre1Car">
    <w:name w:val="Titre 1 Car"/>
    <w:basedOn w:val="Policepardfaut"/>
    <w:link w:val="Titre1"/>
    <w:uiPriority w:val="9"/>
    <w:rsid w:val="00FB0C3C"/>
    <w:rPr>
      <w:rFonts w:ascii="Papyrus" w:hAnsi="Papyrus" w:cstheme="minorHAnsi"/>
      <w:b/>
      <w:bCs/>
      <w:color w:val="725A52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55CAB"/>
    <w:pPr>
      <w:outlineLvl w:val="9"/>
    </w:pPr>
    <w:rPr>
      <w:spacing w:val="0"/>
      <w:lang w:eastAsia="fr-FR"/>
    </w:rPr>
  </w:style>
  <w:style w:type="paragraph" w:styleId="Paragraphedeliste">
    <w:name w:val="List Paragraph"/>
    <w:aliases w:val="List Paragraph,texte tableau,Titre 4 b,corp de texte,Paragraphe - 02 -,Conclu,6 pt paragraphe carré,alinéa 1,1er niveau,Liste Lettre,List Paragraph1,Paragraphe de liste1,Listes,Listes puces,Paragraphe de liste11,Liste puces 2,R1"/>
    <w:basedOn w:val="Normal"/>
    <w:link w:val="ParagraphedelisteCar"/>
    <w:uiPriority w:val="34"/>
    <w:qFormat/>
    <w:rsid w:val="004961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41F08"/>
    <w:rPr>
      <w:rFonts w:ascii="Verdana Pro Black" w:hAnsi="Verdana Pro Black"/>
      <w:color w:val="725A5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41F08"/>
    <w:rPr>
      <w:rFonts w:ascii="Verdana Pro Black" w:hAnsi="Verdana Pro Black"/>
      <w:color w:val="B29B94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162154"/>
    <w:pPr>
      <w:tabs>
        <w:tab w:val="left" w:pos="660"/>
        <w:tab w:val="right" w:leader="dot" w:pos="6638"/>
      </w:tabs>
      <w:spacing w:after="100"/>
    </w:pPr>
    <w:rPr>
      <w:rFonts w:ascii="Papyrus" w:hAnsi="Papyrus" w:cstheme="minorHAnsi"/>
      <w:b/>
      <w:bCs/>
      <w:color w:val="725A52"/>
      <w:sz w:val="36"/>
      <w:szCs w:val="36"/>
    </w:rPr>
  </w:style>
  <w:style w:type="paragraph" w:styleId="TM2">
    <w:name w:val="toc 2"/>
    <w:basedOn w:val="Normal"/>
    <w:next w:val="Normal"/>
    <w:autoRedefine/>
    <w:uiPriority w:val="39"/>
    <w:unhideWhenUsed/>
    <w:rsid w:val="00B72FD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924814"/>
    <w:pPr>
      <w:tabs>
        <w:tab w:val="left" w:pos="1320"/>
        <w:tab w:val="right" w:leader="dot" w:pos="6638"/>
      </w:tabs>
      <w:spacing w:after="100"/>
      <w:ind w:left="400"/>
      <w:jc w:val="both"/>
    </w:pPr>
    <w:rPr>
      <w:rFonts w:ascii="Verdana Pro Black" w:hAnsi="Verdana Pro Black"/>
      <w:color w:val="B29B94"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B72FDF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 Paragraph Car,texte tableau Car,Titre 4 b Car,corp de texte Car,Paragraphe - 02 - Car,Conclu Car,6 pt paragraphe carré Car,alinéa 1 Car,1er niveau Car,Liste Lettre Car,List Paragraph1 Car,Paragraphe de liste1 Car,Listes Car"/>
    <w:link w:val="Paragraphedeliste"/>
    <w:uiPriority w:val="34"/>
    <w:rsid w:val="00EC5CC7"/>
  </w:style>
  <w:style w:type="paragraph" w:styleId="Sansinterligne">
    <w:name w:val="No Spacing"/>
    <w:uiPriority w:val="1"/>
    <w:qFormat/>
    <w:rsid w:val="008C63F9"/>
    <w:pPr>
      <w:spacing w:after="0" w:line="240" w:lineRule="auto"/>
    </w:pPr>
  </w:style>
  <w:style w:type="paragraph" w:customStyle="1" w:styleId="Pa7">
    <w:name w:val="Pa7"/>
    <w:basedOn w:val="Normal"/>
    <w:next w:val="Normal"/>
    <w:uiPriority w:val="99"/>
    <w:rsid w:val="003553D3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39"/>
    <w:rsid w:val="0049200D"/>
    <w:pPr>
      <w:spacing w:after="0" w:line="240" w:lineRule="auto"/>
    </w:pPr>
    <w:rPr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2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00D"/>
    <w:pPr>
      <w:spacing w:line="240" w:lineRule="auto"/>
    </w:pPr>
    <w:rPr>
      <w:spacing w:val="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00D"/>
    <w:rPr>
      <w:spacing w:val="0"/>
    </w:rPr>
  </w:style>
  <w:style w:type="table" w:customStyle="1" w:styleId="Grilledutableau1">
    <w:name w:val="Grille du tableau1"/>
    <w:basedOn w:val="TableauNormal"/>
    <w:next w:val="Grilledutableau"/>
    <w:uiPriority w:val="39"/>
    <w:rsid w:val="00F569F2"/>
    <w:pPr>
      <w:spacing w:after="0" w:line="240" w:lineRule="auto"/>
    </w:pPr>
    <w:rPr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27A"/>
    <w:rPr>
      <w:b/>
      <w:bCs/>
      <w:spacing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27A"/>
    <w:rPr>
      <w:b/>
      <w:bCs/>
      <w:spacing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CDC3-253D-4A6F-B7E2-33FADE28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RITTER</dc:creator>
  <cp:keywords/>
  <dc:description/>
  <cp:lastModifiedBy>Audrey RITTER</cp:lastModifiedBy>
  <cp:revision>6</cp:revision>
  <cp:lastPrinted>2022-06-28T10:31:00Z</cp:lastPrinted>
  <dcterms:created xsi:type="dcterms:W3CDTF">2022-06-20T07:07:00Z</dcterms:created>
  <dcterms:modified xsi:type="dcterms:W3CDTF">2022-07-01T08:39:00Z</dcterms:modified>
</cp:coreProperties>
</file>